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A9" w:rsidRPr="00D73128" w:rsidRDefault="003D6151" w:rsidP="00BD3DA9">
      <w:pPr>
        <w:pStyle w:val="01Worksheettitle"/>
        <w:rPr>
          <w:rStyle w:val="01aWorksheettype"/>
        </w:rPr>
      </w:pPr>
      <w:r>
        <w:rPr>
          <w:bCs/>
        </w:rPr>
        <w:t xml:space="preserve">Worksheet 2 – </w:t>
      </w:r>
      <w:r w:rsidRPr="00642C6F">
        <w:rPr>
          <w:rStyle w:val="01aWorksheettype"/>
        </w:rPr>
        <w:t>student led</w:t>
      </w:r>
    </w:p>
    <w:p w:rsidR="00BD3DA9" w:rsidRPr="000823C6" w:rsidRDefault="003D6151" w:rsidP="00BD3DA9">
      <w:pPr>
        <w:pStyle w:val="04Aheading"/>
        <w:rPr>
          <w:szCs w:val="28"/>
        </w:rPr>
      </w:pPr>
    </w:p>
    <w:p w:rsidR="00BD3DA9" w:rsidRDefault="003D6151" w:rsidP="00BD3DA9">
      <w:pPr>
        <w:pStyle w:val="04Aheading"/>
      </w:pPr>
      <w:r>
        <w:t>Cardiovascular system task</w:t>
      </w:r>
    </w:p>
    <w:p w:rsidR="00BD3DA9" w:rsidRDefault="003D6151" w:rsidP="00BD3DA9">
      <w:pPr>
        <w:pStyle w:val="04Aheading"/>
      </w:pPr>
    </w:p>
    <w:p w:rsidR="00BD3DA9" w:rsidRPr="000823C6" w:rsidRDefault="003D6151" w:rsidP="00BD3DA9">
      <w:pPr>
        <w:pStyle w:val="04Aheading"/>
        <w:jc w:val="center"/>
        <w:rPr>
          <w:szCs w:val="28"/>
        </w:rPr>
      </w:pPr>
      <w:r>
        <w:t>Face</w:t>
      </w:r>
    </w:p>
    <w:p w:rsidR="00BD3DA9" w:rsidRDefault="003D6151" w:rsidP="00BD3DA9">
      <w:pPr>
        <w:pStyle w:val="18imageimportline"/>
        <w:spacing w:before="0"/>
      </w:pPr>
      <w:r>
        <w:rPr>
          <w:snapToGrid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margin-left:378pt;margin-top:11pt;width:100.8pt;height:43.2pt;z-index:251660288">
            <v:textbox style="mso-next-textbox:#_x0000_s1207">
              <w:txbxContent>
                <w:p w:rsidR="00BD3DA9" w:rsidRPr="00BD3DA9" w:rsidRDefault="003D6151" w:rsidP="00BD3DA9">
                  <w:pPr>
                    <w:pStyle w:val="04Aheading"/>
                    <w:spacing w:before="120"/>
                    <w:jc w:val="center"/>
                    <w:rPr>
                      <w:color w:val="FF0000"/>
                    </w:rPr>
                  </w:pPr>
                  <w:r w:rsidRPr="00BD3DA9">
                    <w:rPr>
                      <w:color w:val="FF0000"/>
                    </w:rPr>
                    <w:t>LEFT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206" type="#_x0000_t202" style="position:absolute;margin-left:7.2pt;margin-top:11pt;width:100.8pt;height:43.2pt;z-index:251659264">
            <v:textbox style="mso-next-textbox:#_x0000_s1206">
              <w:txbxContent>
                <w:p w:rsidR="00BD3DA9" w:rsidRPr="00BD3DA9" w:rsidRDefault="003D6151" w:rsidP="00BD3DA9">
                  <w:pPr>
                    <w:pStyle w:val="04Aheading"/>
                    <w:spacing w:before="120"/>
                    <w:jc w:val="center"/>
                    <w:rPr>
                      <w:color w:val="0000FF"/>
                    </w:rPr>
                  </w:pPr>
                  <w:r w:rsidRPr="00BD3DA9">
                    <w:rPr>
                      <w:color w:val="0000FF"/>
                    </w:rPr>
                    <w:t>RIGHT</w:t>
                  </w:r>
                </w:p>
              </w:txbxContent>
            </v:textbox>
          </v:shape>
        </w:pict>
      </w:r>
    </w:p>
    <w:p w:rsidR="00BD3DA9" w:rsidRPr="004446CD" w:rsidRDefault="003D6151" w:rsidP="00BD3DA9">
      <w:pPr>
        <w:pStyle w:val="05Bodypara"/>
      </w:pPr>
      <w:r>
        <w:rPr>
          <w:snapToGrid/>
          <w:lang w:val="en-GB" w:eastAsia="en-GB"/>
        </w:rPr>
        <w:pict>
          <v:shape id="_x0000_s1193" type="#_x0000_t202" style="position:absolute;margin-left:111.6pt;margin-top:239.05pt;width:124.7pt;height:50.4pt;z-index:251645952">
            <v:textbox style="mso-next-textbox:#_x0000_s1193">
              <w:txbxContent>
                <w:p w:rsidR="00BD3DA9" w:rsidRPr="00BD3DA9" w:rsidRDefault="003D6151" w:rsidP="00BD3DA9">
                  <w:pPr>
                    <w:pStyle w:val="16Diagcentred"/>
                    <w:spacing w:before="240"/>
                    <w:rPr>
                      <w:color w:val="0000FF"/>
                    </w:rPr>
                  </w:pPr>
                  <w:r w:rsidRPr="00BD3DA9">
                    <w:rPr>
                      <w:color w:val="0000FF"/>
                    </w:rPr>
                    <w:t>RIGHT ATRIUM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194" type="#_x0000_t202" style="position:absolute;margin-left:111.6pt;margin-top:293.05pt;width:124.7pt;height:50.4pt;z-index:251646976">
            <v:textbox style="mso-next-textbox:#_x0000_s1194">
              <w:txbxContent>
                <w:p w:rsidR="00BD3DA9" w:rsidRPr="00BD3DA9" w:rsidRDefault="003D6151" w:rsidP="00BD3DA9">
                  <w:pPr>
                    <w:pStyle w:val="16Diagcentred"/>
                    <w:rPr>
                      <w:color w:val="0000FF"/>
                    </w:rPr>
                  </w:pPr>
                  <w:r w:rsidRPr="00BD3DA9">
                    <w:rPr>
                      <w:color w:val="0000FF"/>
                    </w:rPr>
                    <w:t>TRI-CUSPID VALVE</w:t>
                  </w:r>
                </w:p>
                <w:p w:rsidR="00BD3DA9" w:rsidRPr="00BD3DA9" w:rsidRDefault="003D6151" w:rsidP="00BD3DA9">
                  <w:pPr>
                    <w:pStyle w:val="16Diagcentred"/>
                    <w:rPr>
                      <w:color w:val="0000FF"/>
                    </w:rPr>
                  </w:pPr>
                  <w:r w:rsidRPr="00BD3DA9">
                    <w:rPr>
                      <w:color w:val="0000FF"/>
                    </w:rPr>
                    <w:t>RIGHT VENTRICLE</w:t>
                  </w:r>
                </w:p>
                <w:p w:rsidR="00BD3DA9" w:rsidRPr="00BD3DA9" w:rsidRDefault="003D6151" w:rsidP="00BD3DA9">
                  <w:pPr>
                    <w:pStyle w:val="16Diagcentred"/>
                    <w:rPr>
                      <w:color w:val="0000FF"/>
                    </w:rPr>
                  </w:pPr>
                  <w:r w:rsidRPr="00BD3DA9">
                    <w:rPr>
                      <w:color w:val="0000FF"/>
                    </w:rPr>
                    <w:t>SEMI-LUNAR VALVE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line id="_x0000_s1211" style="position:absolute;z-index:251664384" from="315pt,43.75pt" to="315pt,70.75pt" strokecolor="red">
            <v:stroke endarrow="block"/>
          </v:line>
        </w:pict>
      </w:r>
      <w:r>
        <w:rPr>
          <w:snapToGrid/>
          <w:lang w:val="en-GB" w:eastAsia="en-GB"/>
        </w:rPr>
        <w:pict>
          <v:line id="_x0000_s1210" style="position:absolute;flip:y;z-index:251663360" from="171pt,56.35pt" to="171pt,83.35pt" strokecolor="blue">
            <v:stroke endarrow="block"/>
          </v:line>
        </w:pict>
      </w:r>
      <w:r>
        <w:rPr>
          <w:snapToGrid/>
          <w:lang w:val="en-GB" w:eastAsia="en-GB"/>
        </w:rPr>
        <w:pict>
          <v:shape id="_x0000_s1203" type="#_x0000_t202" style="position:absolute;margin-left:45pt;margin-top:304.75pt;width:21.6pt;height:180pt;z-index:251656192">
            <v:textbox style="mso-next-textbox:#_x0000_s1203">
              <w:txbxContent>
                <w:p w:rsidR="00BD3DA9" w:rsidRPr="00BD3DA9" w:rsidRDefault="003D6151" w:rsidP="00BD3DA9">
                  <w:pPr>
                    <w:pStyle w:val="16Diagcentred"/>
                    <w:spacing w:before="1080"/>
                    <w:rPr>
                      <w:color w:val="0000FF"/>
                    </w:rPr>
                  </w:pPr>
                  <w:r w:rsidRPr="00BD3DA9">
                    <w:rPr>
                      <w:color w:val="0000FF"/>
                    </w:rPr>
                    <w:t xml:space="preserve">VE    </w:t>
                  </w:r>
                </w:p>
                <w:p w:rsidR="00BD3DA9" w:rsidRPr="00BD3DA9" w:rsidRDefault="003D6151" w:rsidP="00BD3DA9">
                  <w:pPr>
                    <w:pStyle w:val="16Diagcentred"/>
                    <w:rPr>
                      <w:color w:val="0000FF"/>
                    </w:rPr>
                  </w:pPr>
                  <w:r w:rsidRPr="00BD3DA9">
                    <w:rPr>
                      <w:color w:val="0000FF"/>
                    </w:rPr>
                    <w:t>I</w:t>
                  </w:r>
                </w:p>
                <w:p w:rsidR="00BD3DA9" w:rsidRPr="00BD3DA9" w:rsidRDefault="003D6151" w:rsidP="00BD3DA9">
                  <w:pPr>
                    <w:pStyle w:val="16Diagcentred"/>
                    <w:rPr>
                      <w:color w:val="0000FF"/>
                    </w:rPr>
                  </w:pPr>
                  <w:r w:rsidRPr="00BD3DA9">
                    <w:rPr>
                      <w:color w:val="0000FF"/>
                    </w:rPr>
                    <w:t>N</w:t>
                  </w:r>
                </w:p>
                <w:p w:rsidR="00BD3DA9" w:rsidRPr="00BD3DA9" w:rsidRDefault="003D6151" w:rsidP="00BD3DA9">
                  <w:pPr>
                    <w:pStyle w:val="16Diagcentred"/>
                    <w:rPr>
                      <w:color w:val="0000FF"/>
                    </w:rPr>
                  </w:pPr>
                  <w:r w:rsidRPr="00BD3DA9">
                    <w:rPr>
                      <w:color w:val="0000FF"/>
                    </w:rPr>
                    <w:t>S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215" type="#_x0000_t202" style="position:absolute;margin-left:9.6pt;margin-top:493.75pt;width:143.4pt;height:50.4pt;z-index:251668480">
            <v:textbox>
              <w:txbxContent>
                <w:p w:rsidR="00BD3DA9" w:rsidRPr="00BD3DA9" w:rsidRDefault="003D6151" w:rsidP="00BD3DA9">
                  <w:pPr>
                    <w:pStyle w:val="16Diagcentred"/>
                    <w:spacing w:before="120"/>
                    <w:rPr>
                      <w:color w:val="0000FF"/>
                    </w:rPr>
                  </w:pPr>
                  <w:r w:rsidRPr="00BD3DA9">
                    <w:rPr>
                      <w:color w:val="0000FF"/>
                    </w:rPr>
                    <w:t>VENULES</w:t>
                  </w:r>
                  <w:r w:rsidRPr="00BD3DA9">
                    <w:rPr>
                      <w:color w:val="0000FF"/>
                    </w:rPr>
                    <w:br/>
                    <w:t>CAPILLARIES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200" type="#_x0000_t202" style="position:absolute;margin-left:171pt;margin-top:441.35pt;width:2in;height:52.4pt;z-index:251653120">
            <v:textbox>
              <w:txbxContent>
                <w:p w:rsidR="00BD3DA9" w:rsidRDefault="003D6151" w:rsidP="00BD3DA9">
                  <w:pPr>
                    <w:pStyle w:val="16Diagcentred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Gaseous exchange</w:t>
                  </w:r>
                </w:p>
                <w:p w:rsidR="00BD3DA9" w:rsidRDefault="003D6151" w:rsidP="00BD3DA9">
                  <w:pPr>
                    <w:pStyle w:val="16Diagcentred"/>
                    <w:rPr>
                      <w:szCs w:val="22"/>
                    </w:rPr>
                  </w:pPr>
                  <w:r w:rsidRPr="009125DD">
                    <w:rPr>
                      <w:color w:val="0000FF"/>
                      <w:szCs w:val="22"/>
                    </w:rPr>
                    <w:t>CAPILL</w:t>
                  </w:r>
                  <w:r w:rsidRPr="009125DD">
                    <w:rPr>
                      <w:color w:val="FF0000"/>
                      <w:szCs w:val="22"/>
                    </w:rPr>
                    <w:t>ARIES</w:t>
                  </w:r>
                </w:p>
                <w:p w:rsidR="00BD3DA9" w:rsidRPr="007301BF" w:rsidRDefault="003D6151" w:rsidP="00BD3DA9">
                  <w:pPr>
                    <w:pStyle w:val="16Diagcentred"/>
                  </w:pPr>
                  <w:r>
                    <w:t>Co2                     Oxygen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213" type="#_x0000_t202" style="position:absolute;margin-left:325.8pt;margin-top:496pt;width:151.2pt;height:50.4pt;z-index:251666432">
            <v:textbox>
              <w:txbxContent>
                <w:p w:rsidR="00BD3DA9" w:rsidRPr="00BD3DA9" w:rsidRDefault="003D6151" w:rsidP="00BD3DA9">
                  <w:pPr>
                    <w:pStyle w:val="16Diagcentred"/>
                    <w:spacing w:before="120"/>
                    <w:rPr>
                      <w:color w:val="FF0000"/>
                    </w:rPr>
                  </w:pPr>
                  <w:r w:rsidRPr="00BD3DA9">
                    <w:rPr>
                      <w:color w:val="FF0000"/>
                    </w:rPr>
                    <w:t>ARTERIOLES</w:t>
                  </w:r>
                  <w:r w:rsidRPr="00BD3DA9">
                    <w:rPr>
                      <w:color w:val="FF0000"/>
                    </w:rPr>
                    <w:br/>
                    <w:t>CAPILLARIES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line id="_x0000_s1217" style="position:absolute;z-index:251670528" from="301.1pt,502.8pt" to="301.1pt,529.8pt" strokecolor="red">
            <v:stroke endarrow="block"/>
          </v:line>
        </w:pict>
      </w:r>
      <w:r>
        <w:rPr>
          <w:snapToGrid/>
          <w:lang w:val="en-GB" w:eastAsia="en-GB"/>
        </w:rPr>
        <w:pict>
          <v:line id="_x0000_s1216" style="position:absolute;flip:y;z-index:251669504" from="191.1pt,502.8pt" to="191.1pt,529.8pt" strokecolor="blue">
            <v:stroke endarrow="block"/>
          </v:line>
        </w:pict>
      </w:r>
      <w:r>
        <w:rPr>
          <w:snapToGrid/>
          <w:lang w:val="en-GB" w:eastAsia="en-GB"/>
        </w:rPr>
        <w:pict>
          <v:shape id="_x0000_s1214" type="#_x0000_t202" style="position:absolute;margin-left:169.1pt;margin-top:520.75pt;width:151.2pt;height:54pt;z-index:251667456">
            <v:textbox>
              <w:txbxContent>
                <w:p w:rsidR="00BD3DA9" w:rsidRDefault="003D6151" w:rsidP="00BD3DA9">
                  <w:pPr>
                    <w:pStyle w:val="16Diagcentred"/>
                    <w:spacing w:before="240"/>
                  </w:pPr>
                  <w:r>
                    <w:t>Gastrocnemius muscles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204" type="#_x0000_t202" style="position:absolute;margin-left:414pt;margin-top:376.75pt;width:21.6pt;height:111.4pt;z-index:251657216">
            <v:textbox style="mso-next-textbox:#_x0000_s1204">
              <w:txbxContent>
                <w:p w:rsidR="00BD3DA9" w:rsidRPr="00BD3DA9" w:rsidRDefault="003D6151" w:rsidP="00BD3DA9">
                  <w:pPr>
                    <w:pStyle w:val="16Diagcentred"/>
                    <w:rPr>
                      <w:color w:val="FF0000"/>
                    </w:rPr>
                  </w:pPr>
                  <w:r w:rsidRPr="00BD3DA9">
                    <w:rPr>
                      <w:color w:val="FF0000"/>
                    </w:rPr>
                    <w:t>ARTERIES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199" type="#_x0000_t202" style="position:absolute;margin-left:387.5pt;margin-top:304.75pt;width:71.5pt;height:66.75pt;z-index:251652096">
            <v:textbox style="mso-next-textbox:#_x0000_s1199">
              <w:txbxContent>
                <w:p w:rsidR="00BD3DA9" w:rsidRDefault="003D6151" w:rsidP="00BD3DA9">
                  <w:pPr>
                    <w:pStyle w:val="16Diagcentred"/>
                  </w:pPr>
                  <w:r>
                    <w:t>Blood pressure</w:t>
                  </w:r>
                </w:p>
                <w:p w:rsidR="00BD3DA9" w:rsidRDefault="003D6151" w:rsidP="00BD3DA9">
                  <w:pPr>
                    <w:pStyle w:val="16Diagcentred"/>
                  </w:pPr>
                  <w:r>
                    <w:t>Systole</w:t>
                  </w:r>
                </w:p>
                <w:p w:rsidR="00BD3DA9" w:rsidRPr="00BD3DA9" w:rsidRDefault="003D6151" w:rsidP="00BD3DA9">
                  <w:pPr>
                    <w:pStyle w:val="16Diagcentred"/>
                    <w:rPr>
                      <w:b/>
                    </w:rPr>
                  </w:pPr>
                  <w:r w:rsidRPr="00BD3DA9">
                    <w:rPr>
                      <w:b/>
                    </w:rPr>
                    <w:t>AORTA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212" type="#_x0000_t202" style="position:absolute;margin-left:294pt;margin-top:349.75pt;width:94pt;height:36pt;z-index:251665408">
            <v:textbox style="mso-next-textbox:#_x0000_s1212">
              <w:txbxContent>
                <w:p w:rsidR="00BD3DA9" w:rsidRDefault="003D6151" w:rsidP="00BD3DA9">
                  <w:pPr>
                    <w:pStyle w:val="16Diagcentred"/>
                  </w:pPr>
                  <w:r>
                    <w:t>Stroke Volume</w:t>
                  </w:r>
                </w:p>
                <w:p w:rsidR="00BD3DA9" w:rsidRDefault="003D6151" w:rsidP="00BD3DA9">
                  <w:pPr>
                    <w:pStyle w:val="16Diagcentred"/>
                  </w:pPr>
                  <w:r>
                    <w:t>Cardiac output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192" type="#_x0000_t202" style="position:absolute;margin-left:6pt;margin-top:248.1pt;width:100.8pt;height:50.4pt;z-index:251644928">
            <v:textbox style="mso-next-textbox:#_x0000_s1192">
              <w:txbxContent>
                <w:p w:rsidR="00BD3DA9" w:rsidRPr="00BD3DA9" w:rsidRDefault="003D6151" w:rsidP="00BD3DA9">
                  <w:pPr>
                    <w:pStyle w:val="16Diagcentred"/>
                    <w:spacing w:before="240"/>
                    <w:rPr>
                      <w:color w:val="0000FF"/>
                    </w:rPr>
                  </w:pPr>
                  <w:r w:rsidRPr="00BD3DA9">
                    <w:rPr>
                      <w:color w:val="0000FF"/>
                    </w:rPr>
                    <w:t>VENA CAVA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197" type="#_x0000_t202" style="position:absolute;margin-left:253.3pt;margin-top:239.05pt;width:124.7pt;height:51pt;z-index:251650048">
            <v:textbox style="mso-next-textbox:#_x0000_s1197">
              <w:txbxContent>
                <w:p w:rsidR="00BD3DA9" w:rsidRPr="00BD3DA9" w:rsidRDefault="003D6151" w:rsidP="00BD3DA9">
                  <w:pPr>
                    <w:pStyle w:val="16Diagcentred"/>
                    <w:spacing w:before="240"/>
                    <w:rPr>
                      <w:color w:val="FF0000"/>
                    </w:rPr>
                  </w:pPr>
                  <w:r w:rsidRPr="00BD3DA9">
                    <w:rPr>
                      <w:color w:val="FF0000"/>
                    </w:rPr>
                    <w:t>LEFT ATRIUM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198" type="#_x0000_t202" style="position:absolute;margin-left:253.3pt;margin-top:293.05pt;width:124.7pt;height:51pt;z-index:251651072">
            <v:textbox style="mso-next-textbox:#_x0000_s1198">
              <w:txbxContent>
                <w:p w:rsidR="00BD3DA9" w:rsidRPr="00BD3DA9" w:rsidRDefault="003D6151" w:rsidP="00BD3DA9">
                  <w:pPr>
                    <w:pStyle w:val="16Diagcentred"/>
                    <w:rPr>
                      <w:color w:val="FF0000"/>
                    </w:rPr>
                  </w:pPr>
                  <w:r w:rsidRPr="00BD3DA9">
                    <w:rPr>
                      <w:color w:val="FF0000"/>
                    </w:rPr>
                    <w:t>VALVE</w:t>
                  </w:r>
                </w:p>
                <w:p w:rsidR="00BD3DA9" w:rsidRPr="00BD3DA9" w:rsidRDefault="003D6151" w:rsidP="00BD3DA9">
                  <w:pPr>
                    <w:pStyle w:val="16Diagcentred"/>
                    <w:rPr>
                      <w:color w:val="FF0000"/>
                    </w:rPr>
                  </w:pPr>
                  <w:r w:rsidRPr="00BD3DA9">
                    <w:rPr>
                      <w:color w:val="FF0000"/>
                    </w:rPr>
                    <w:t>LEFT VENTRICLE</w:t>
                  </w:r>
                </w:p>
                <w:p w:rsidR="00BD3DA9" w:rsidRPr="00BD3DA9" w:rsidRDefault="003D6151" w:rsidP="00BD3DA9">
                  <w:pPr>
                    <w:pStyle w:val="16Diagcentred"/>
                    <w:rPr>
                      <w:color w:val="FF0000"/>
                    </w:rPr>
                  </w:pPr>
                  <w:r w:rsidRPr="00BD3DA9">
                    <w:rPr>
                      <w:color w:val="FF0000"/>
                    </w:rPr>
                    <w:t>SEMI-LUNA</w:t>
                  </w:r>
                  <w:r w:rsidRPr="00BD3DA9">
                    <w:rPr>
                      <w:color w:val="FF0000"/>
                    </w:rPr>
                    <w:t>R VALVE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209" type="#_x0000_t202" style="position:absolute;margin-left:352.5pt;margin-top:113.85pt;width:22pt;height:118.9pt;z-index:251662336">
            <v:textbox style="mso-next-textbox:#_x0000_s1209">
              <w:txbxContent>
                <w:p w:rsidR="00BD3DA9" w:rsidRPr="005A7D47" w:rsidRDefault="003D6151" w:rsidP="00BD3DA9">
                  <w:pPr>
                    <w:pStyle w:val="16Diagcentred"/>
                    <w:rPr>
                      <w:color w:val="FF0000"/>
                    </w:rPr>
                  </w:pPr>
                  <w:r w:rsidRPr="005A7D47">
                    <w:rPr>
                      <w:color w:val="FF0000"/>
                    </w:rPr>
                    <w:t>VEIN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202" type="#_x0000_t202" style="position:absolute;margin-left:330.5pt;margin-top:113.85pt;width:22pt;height:118.9pt;z-index:251655168">
            <v:textbox style="mso-next-textbox:#_x0000_s1202">
              <w:txbxContent>
                <w:p w:rsidR="00BD3DA9" w:rsidRPr="005A7D47" w:rsidRDefault="003D6151" w:rsidP="00BD3DA9">
                  <w:pPr>
                    <w:pStyle w:val="16Diagcentred"/>
                    <w:rPr>
                      <w:color w:val="FF0000"/>
                    </w:rPr>
                  </w:pPr>
                  <w:r w:rsidRPr="005A7D47">
                    <w:rPr>
                      <w:color w:val="FF0000"/>
                    </w:rPr>
                    <w:t xml:space="preserve">PULMONARY 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208" type="#_x0000_t202" style="position:absolute;margin-left:99.5pt;margin-top:113.85pt;width:22pt;height:118.9pt;z-index:251661312">
            <v:textbox style="mso-next-textbox:#_x0000_s1208">
              <w:txbxContent>
                <w:p w:rsidR="00BD3DA9" w:rsidRPr="005A7D47" w:rsidRDefault="003D6151" w:rsidP="00BD3DA9">
                  <w:pPr>
                    <w:pStyle w:val="16Diagcentred"/>
                    <w:rPr>
                      <w:color w:val="0000FF"/>
                    </w:rPr>
                  </w:pPr>
                  <w:r w:rsidRPr="005A7D47">
                    <w:rPr>
                      <w:color w:val="0000FF"/>
                    </w:rPr>
                    <w:t>ARTERY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201" type="#_x0000_t202" style="position:absolute;margin-left:77.5pt;margin-top:113.85pt;width:22pt;height:118.9pt;z-index:251654144">
            <v:textbox style="mso-next-textbox:#_x0000_s1201">
              <w:txbxContent>
                <w:p w:rsidR="00BD3DA9" w:rsidRPr="00BD3DA9" w:rsidRDefault="003D6151" w:rsidP="00BD3DA9">
                  <w:pPr>
                    <w:pStyle w:val="16Diagcentred"/>
                    <w:rPr>
                      <w:color w:val="0000FF"/>
                    </w:rPr>
                  </w:pPr>
                  <w:r w:rsidRPr="00BD3DA9">
                    <w:rPr>
                      <w:color w:val="0000FF"/>
                    </w:rPr>
                    <w:t>PULMONARY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205" type="#_x0000_t202" style="position:absolute;margin-left:146.5pt;margin-top:7.95pt;width:199.3pt;height:35.8pt;z-index:251658240">
            <v:textbox style="mso-next-textbox:#_x0000_s1205">
              <w:txbxContent>
                <w:p w:rsidR="00BD3DA9" w:rsidRPr="00803DD3" w:rsidRDefault="003D6151" w:rsidP="00BD3DA9">
                  <w:pPr>
                    <w:pStyle w:val="16Diagcentred"/>
                    <w:rPr>
                      <w:szCs w:val="22"/>
                    </w:rPr>
                  </w:pPr>
                  <w:r w:rsidRPr="00803DD3">
                    <w:rPr>
                      <w:szCs w:val="22"/>
                    </w:rPr>
                    <w:t>LUNGS</w:t>
                  </w:r>
                  <w:r>
                    <w:rPr>
                      <w:szCs w:val="22"/>
                    </w:rPr>
                    <w:t xml:space="preserve"> - </w:t>
                  </w:r>
                  <w:r w:rsidRPr="00803DD3">
                    <w:rPr>
                      <w:b/>
                      <w:szCs w:val="22"/>
                    </w:rPr>
                    <w:t>alveoli</w:t>
                  </w:r>
                </w:p>
                <w:p w:rsidR="00BD3DA9" w:rsidRPr="00803DD3" w:rsidRDefault="003D6151" w:rsidP="00BD3DA9">
                  <w:pPr>
                    <w:pStyle w:val="16Diagcentred"/>
                  </w:pPr>
                  <w:r>
                    <w:t>Co2   Gaseous exchange   oxygen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196" type="#_x0000_t202" style="position:absolute;margin-left:247.3pt;margin-top:82.4pt;width:165.6pt;height:29.4pt;z-index:251649024">
            <v:textbox style="mso-next-textbox:#_x0000_s1196">
              <w:txbxContent>
                <w:p w:rsidR="00BD3DA9" w:rsidRDefault="003D6151" w:rsidP="00BD3DA9">
                  <w:pPr>
                    <w:pStyle w:val="16Diagcentred"/>
                    <w:spacing w:before="60"/>
                  </w:pPr>
                  <w:r>
                    <w:t>LUNG CAPILLARIES</w:t>
                  </w:r>
                </w:p>
              </w:txbxContent>
            </v:textbox>
          </v:shape>
        </w:pict>
      </w:r>
      <w:r>
        <w:rPr>
          <w:snapToGrid/>
          <w:lang w:val="en-GB" w:eastAsia="en-GB"/>
        </w:rPr>
        <w:pict>
          <v:shape id="_x0000_s1195" type="#_x0000_t202" style="position:absolute;margin-left:74.5pt;margin-top:82.4pt;width:165.6pt;height:28.8pt;z-index:251648000">
            <v:textbox style="mso-next-textbox:#_x0000_s1195">
              <w:txbxContent>
                <w:p w:rsidR="00BD3DA9" w:rsidRDefault="003D6151" w:rsidP="00BD3DA9">
                  <w:pPr>
                    <w:pStyle w:val="16Diagcentred"/>
                    <w:spacing w:before="60"/>
                  </w:pPr>
                  <w:r>
                    <w:t>LUNG CAPILLARIES</w:t>
                  </w:r>
                </w:p>
              </w:txbxContent>
            </v:textbox>
          </v:shape>
        </w:pict>
      </w:r>
    </w:p>
    <w:sectPr w:rsidR="00BD3DA9" w:rsidRPr="004446CD" w:rsidSect="00BD3DA9">
      <w:headerReference w:type="default" r:id="rId7"/>
      <w:footerReference w:type="even" r:id="rId8"/>
      <w:footerReference w:type="default" r:id="rId9"/>
      <w:pgSz w:w="11907" w:h="16839" w:code="9"/>
      <w:pgMar w:top="1418" w:right="1049" w:bottom="851" w:left="1049" w:header="284" w:footer="425" w:gutter="0"/>
      <w:cols w:space="708" w:equalWidth="0">
        <w:col w:w="9809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D6151">
      <w:r>
        <w:separator/>
      </w:r>
    </w:p>
  </w:endnote>
  <w:endnote w:type="continuationSeparator" w:id="0">
    <w:p w:rsidR="00000000" w:rsidRDefault="003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 Bold">
    <w:altName w:val="Trebuchet MS"/>
    <w:panose1 w:val="00000000000000000000"/>
    <w:charset w:val="00"/>
    <w:family w:val="auto"/>
    <w:notTrueType/>
    <w:pitch w:val="variable"/>
    <w:sig w:usb0="03000000" w:usb1="00000000" w:usb2="00000000" w:usb3="00000000" w:csb0="01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A9" w:rsidRDefault="003D6151" w:rsidP="00BD3DA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BD3DA9" w:rsidRDefault="003D6151" w:rsidP="00BD3DA9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A9" w:rsidRPr="00184605" w:rsidRDefault="003D6151" w:rsidP="00BD3DA9">
    <w:pPr>
      <w:pBdr>
        <w:top w:val="single" w:sz="4" w:space="1" w:color="131313"/>
      </w:pBdr>
      <w:tabs>
        <w:tab w:val="center" w:pos="5580"/>
        <w:tab w:val="right" w:pos="9781"/>
      </w:tabs>
    </w:pPr>
    <w:r w:rsidRPr="00184605">
      <w:t>© Pearson Education Ltd 2009</w:t>
    </w:r>
    <w:r w:rsidRPr="00184605">
      <w:tab/>
    </w:r>
    <w:r w:rsidRPr="00184605">
      <w:rPr>
        <w:b/>
      </w:rPr>
      <w:t>Edexcel GCSE Physical Education</w:t>
    </w:r>
    <w:r w:rsidRPr="00184605">
      <w:tab/>
      <w:t xml:space="preserve">page </w:t>
    </w:r>
    <w:r w:rsidRPr="00184605">
      <w:fldChar w:fldCharType="begin"/>
    </w:r>
    <w:r w:rsidRPr="00184605">
      <w:instrText xml:space="preserve"> PAGE </w:instrText>
    </w:r>
    <w:r w:rsidRPr="00184605">
      <w:fldChar w:fldCharType="separate"/>
    </w:r>
    <w:r>
      <w:rPr>
        <w:noProof/>
      </w:rPr>
      <w:t>1</w:t>
    </w:r>
    <w:r w:rsidRPr="00184605">
      <w:fldChar w:fldCharType="end"/>
    </w:r>
    <w:r w:rsidRPr="00184605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D6151">
      <w:r>
        <w:separator/>
      </w:r>
    </w:p>
  </w:footnote>
  <w:footnote w:type="continuationSeparator" w:id="0">
    <w:p w:rsidR="00000000" w:rsidRDefault="003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A9" w:rsidRPr="00B01F13" w:rsidRDefault="003D6151"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.6pt;margin-top:26.7pt;width:216.15pt;height:18pt;z-index:251657728" filled="f" stroked="f">
          <v:fill o:detectmouseclick="t"/>
          <v:textbox inset="0,0,0,0">
            <w:txbxContent>
              <w:p w:rsidR="00BD3DA9" w:rsidRPr="00B130AE" w:rsidRDefault="003D6151" w:rsidP="00BD3DA9">
                <w:pPr>
                  <w:pStyle w:val="00Headertitle"/>
                </w:pPr>
                <w:r w:rsidRPr="00B130AE">
                  <w:t>Lesson Plan 48</w:t>
                </w:r>
              </w:p>
            </w:txbxContent>
          </v:textbox>
        </v:shape>
      </w:pict>
    </w:r>
    <w:r>
      <w:rPr>
        <w:noProof/>
        <w:lang w:eastAsia="en-GB"/>
      </w:rPr>
      <w:drawing>
        <wp:inline distT="0" distB="0" distL="0" distR="0">
          <wp:extent cx="6225540" cy="700405"/>
          <wp:effectExtent l="19050" t="0" r="3810" b="0"/>
          <wp:docPr id="1" name="Picture 1" descr="PE_TBR_GCSE_WKST_h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_TBR_GCSE_WKST_hd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940"/>
    <w:multiLevelType w:val="hybridMultilevel"/>
    <w:tmpl w:val="3222B9A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D178A"/>
    <w:multiLevelType w:val="hybridMultilevel"/>
    <w:tmpl w:val="64A2007C"/>
    <w:lvl w:ilvl="0" w:tplc="764EF2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19218B"/>
    <w:multiLevelType w:val="hybridMultilevel"/>
    <w:tmpl w:val="B0AAF5C8"/>
    <w:lvl w:ilvl="0" w:tplc="EA3E262C">
      <w:start w:val="1"/>
      <w:numFmt w:val="decimal"/>
      <w:pStyle w:val="10cActivitylastli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9082E"/>
    <w:multiLevelType w:val="hybridMultilevel"/>
    <w:tmpl w:val="B46E8824"/>
    <w:lvl w:ilvl="0" w:tplc="7AC2B1E6">
      <w:start w:val="1"/>
      <w:numFmt w:val="bullet"/>
      <w:pStyle w:val="03Objectivesheader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66A7"/>
        <w:sz w:val="16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5227F"/>
    <w:multiLevelType w:val="hybridMultilevel"/>
    <w:tmpl w:val="4ACCC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802FC3"/>
    <w:multiLevelType w:val="hybridMultilevel"/>
    <w:tmpl w:val="0AFEF4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821CF"/>
    <w:multiLevelType w:val="hybridMultilevel"/>
    <w:tmpl w:val="965CBB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E7342"/>
    <w:multiLevelType w:val="hybridMultilevel"/>
    <w:tmpl w:val="0A3A9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8A3BFB"/>
    <w:multiLevelType w:val="hybridMultilevel"/>
    <w:tmpl w:val="9B5CAA08"/>
    <w:lvl w:ilvl="0" w:tplc="89CA8F44">
      <w:numFmt w:val="bullet"/>
      <w:pStyle w:val="01aWorksheettype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6F01BF"/>
    <w:multiLevelType w:val="hybridMultilevel"/>
    <w:tmpl w:val="75665EAE"/>
    <w:lvl w:ilvl="0" w:tplc="50F05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E846A7"/>
    <w:multiLevelType w:val="hybridMultilevel"/>
    <w:tmpl w:val="8D0A2E14"/>
    <w:lvl w:ilvl="0" w:tplc="764EF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032394"/>
    <w:multiLevelType w:val="hybridMultilevel"/>
    <w:tmpl w:val="32847D3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90FE0"/>
    <w:multiLevelType w:val="hybridMultilevel"/>
    <w:tmpl w:val="74E4DC36"/>
    <w:lvl w:ilvl="0" w:tplc="22AC3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4F475B"/>
    <w:multiLevelType w:val="hybridMultilevel"/>
    <w:tmpl w:val="18B2D930"/>
    <w:lvl w:ilvl="0" w:tplc="0809000F">
      <w:start w:val="1"/>
      <w:numFmt w:val="bullet"/>
      <w:lvlText w:val=""/>
      <w:lvlJc w:val="left"/>
      <w:pPr>
        <w:tabs>
          <w:tab w:val="num" w:pos="-284"/>
        </w:tabs>
        <w:ind w:left="-284" w:firstLine="284"/>
      </w:pPr>
      <w:rPr>
        <w:rFonts w:ascii="Wingdings" w:hAnsi="Wingdings" w:hint="default"/>
        <w:b w:val="0"/>
        <w:i w:val="0"/>
        <w:color w:val="0066A7"/>
        <w:sz w:val="24"/>
        <w:u w:val="none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A24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B0A2B07"/>
    <w:multiLevelType w:val="hybridMultilevel"/>
    <w:tmpl w:val="C4D49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D745C9"/>
    <w:multiLevelType w:val="hybridMultilevel"/>
    <w:tmpl w:val="0B5AFCF6"/>
    <w:lvl w:ilvl="0" w:tplc="764EF2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9"/>
  </w:num>
  <w:num w:numId="8">
    <w:abstractNumId w:val="1"/>
  </w:num>
  <w:num w:numId="9">
    <w:abstractNumId w:val="15"/>
  </w:num>
  <w:num w:numId="10">
    <w:abstractNumId w:val="4"/>
  </w:num>
  <w:num w:numId="11">
    <w:abstractNumId w:val="3"/>
  </w:num>
  <w:num w:numId="12">
    <w:abstractNumId w:val="3"/>
  </w:num>
  <w:num w:numId="13">
    <w:abstractNumId w:val="10"/>
  </w:num>
  <w:num w:numId="14">
    <w:abstractNumId w:val="12"/>
  </w:num>
  <w:num w:numId="15">
    <w:abstractNumId w:val="6"/>
  </w:num>
  <w:num w:numId="16">
    <w:abstractNumId w:val="7"/>
  </w:num>
  <w:num w:numId="17">
    <w:abstractNumId w:val="5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stylePaneFormatFilter w:val="3F01"/>
  <w:defaultTabStop w:val="720"/>
  <w:noPunctuationKerning/>
  <w:characterSpacingControl w:val="doNotCompress"/>
  <w:hdrShapeDefaults>
    <o:shapedefaults v:ext="edit" spidmax="3074">
      <o:colormenu v:ext="edit" fillcolor="silver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0D10"/>
    <w:rsid w:val="003D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7F"/>
    <w:rPr>
      <w:rFonts w:ascii="Trebuchet MS" w:hAnsi="Trebuchet MS"/>
      <w:sz w:val="18"/>
      <w:szCs w:val="24"/>
      <w:lang w:eastAsia="en-US"/>
    </w:rPr>
  </w:style>
  <w:style w:type="paragraph" w:styleId="Heading1">
    <w:name w:val="heading 1"/>
    <w:aliases w:val="A-Heading,HA"/>
    <w:basedOn w:val="Normal"/>
    <w:next w:val="Normal"/>
    <w:qFormat/>
    <w:rsid w:val="005859A1"/>
    <w:pPr>
      <w:keepNext/>
      <w:keepLines/>
      <w:tabs>
        <w:tab w:val="left" w:pos="737"/>
      </w:tabs>
      <w:spacing w:before="240" w:after="240" w:line="360" w:lineRule="exact"/>
      <w:outlineLvl w:val="0"/>
    </w:pPr>
    <w:rPr>
      <w:rFonts w:ascii="Times" w:hAnsi="Times"/>
      <w:b/>
      <w:sz w:val="36"/>
      <w:szCs w:val="20"/>
    </w:rPr>
  </w:style>
  <w:style w:type="paragraph" w:styleId="Heading2">
    <w:name w:val="heading 2"/>
    <w:aliases w:val="B-Heading,HB,B Head"/>
    <w:basedOn w:val="Normal"/>
    <w:next w:val="Normal"/>
    <w:qFormat/>
    <w:rsid w:val="003A0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C-Heading,HC,C Head"/>
    <w:basedOn w:val="Normal"/>
    <w:next w:val="Normal"/>
    <w:qFormat/>
    <w:rsid w:val="005859A1"/>
    <w:pPr>
      <w:keepNext/>
      <w:keepLines/>
      <w:tabs>
        <w:tab w:val="left" w:pos="1134"/>
      </w:tabs>
      <w:spacing w:before="60" w:after="120" w:line="280" w:lineRule="exact"/>
      <w:outlineLvl w:val="2"/>
    </w:pPr>
    <w:rPr>
      <w:rFonts w:ascii="Times" w:hAnsi="Times"/>
      <w:b/>
      <w:i/>
      <w:szCs w:val="20"/>
    </w:rPr>
  </w:style>
  <w:style w:type="paragraph" w:styleId="Heading4">
    <w:name w:val="heading 4"/>
    <w:aliases w:val="D-Heading,HD,D Head"/>
    <w:basedOn w:val="Normal"/>
    <w:next w:val="Normal"/>
    <w:qFormat/>
    <w:rsid w:val="005859A1"/>
    <w:pPr>
      <w:keepNext/>
      <w:keepLines/>
      <w:spacing w:before="120" w:after="120" w:line="280" w:lineRule="exact"/>
      <w:outlineLvl w:val="3"/>
    </w:pPr>
    <w:rPr>
      <w:rFonts w:ascii="Times" w:hAnsi="Times"/>
      <w:i/>
      <w:szCs w:val="20"/>
    </w:rPr>
  </w:style>
  <w:style w:type="paragraph" w:styleId="Heading5">
    <w:name w:val="heading 5"/>
    <w:basedOn w:val="Normal"/>
    <w:next w:val="Normal"/>
    <w:qFormat/>
    <w:rsid w:val="00BD3DA9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AE621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E621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E3D05"/>
    <w:rPr>
      <w:rFonts w:ascii="Century Gothic" w:hAnsi="Century Gothic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846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84605"/>
    <w:pPr>
      <w:tabs>
        <w:tab w:val="center" w:pos="4320"/>
        <w:tab w:val="right" w:pos="8640"/>
      </w:tabs>
    </w:pPr>
  </w:style>
  <w:style w:type="character" w:customStyle="1" w:styleId="19captionbold">
    <w:name w:val="19_caption bold"/>
    <w:basedOn w:val="DefaultParagraphFont"/>
    <w:rsid w:val="009D0F46"/>
    <w:rPr>
      <w:rFonts w:ascii="Century Gothic" w:hAnsi="Century Gothic"/>
      <w:b/>
      <w:sz w:val="20"/>
    </w:rPr>
  </w:style>
  <w:style w:type="paragraph" w:customStyle="1" w:styleId="01Worksheettitle">
    <w:name w:val="01_Worksheet title"/>
    <w:basedOn w:val="Normal"/>
    <w:rsid w:val="00D73128"/>
    <w:pPr>
      <w:spacing w:line="480" w:lineRule="exact"/>
    </w:pPr>
    <w:rPr>
      <w:rFonts w:ascii="Rockwell" w:hAnsi="Rockwell"/>
      <w:b/>
      <w:snapToGrid w:val="0"/>
      <w:color w:val="0066A7"/>
      <w:sz w:val="40"/>
      <w:szCs w:val="20"/>
      <w:lang w:eastAsia="en-GB"/>
    </w:rPr>
  </w:style>
  <w:style w:type="paragraph" w:customStyle="1" w:styleId="13Bheading">
    <w:name w:val="13_B heading"/>
    <w:basedOn w:val="Normal"/>
    <w:rsid w:val="00A105BE"/>
    <w:pPr>
      <w:spacing w:before="240" w:after="60" w:line="280" w:lineRule="exact"/>
    </w:pPr>
    <w:rPr>
      <w:rFonts w:ascii="Trebuchet MS Bold" w:hAnsi="Trebuchet MS Bold"/>
      <w:b/>
      <w:snapToGrid w:val="0"/>
      <w:color w:val="000000"/>
      <w:sz w:val="28"/>
      <w:szCs w:val="20"/>
      <w:lang w:eastAsia="en-GB"/>
    </w:rPr>
  </w:style>
  <w:style w:type="paragraph" w:customStyle="1" w:styleId="05Bodypara">
    <w:name w:val="05_Body para"/>
    <w:basedOn w:val="Normal"/>
    <w:rsid w:val="00B11B7F"/>
    <w:pPr>
      <w:spacing w:before="180" w:line="240" w:lineRule="exact"/>
    </w:pPr>
    <w:rPr>
      <w:rFonts w:ascii="Century Gothic" w:hAnsi="Century Gothic"/>
      <w:snapToGrid w:val="0"/>
      <w:color w:val="000000"/>
      <w:sz w:val="20"/>
      <w:szCs w:val="20"/>
      <w:lang w:eastAsia="en-GB"/>
    </w:rPr>
  </w:style>
  <w:style w:type="paragraph" w:customStyle="1" w:styleId="06bullets">
    <w:name w:val="06_bullets"/>
    <w:basedOn w:val="Normal"/>
    <w:rsid w:val="00A105BE"/>
    <w:pPr>
      <w:numPr>
        <w:numId w:val="2"/>
      </w:numPr>
      <w:tabs>
        <w:tab w:val="clear" w:pos="284"/>
      </w:tabs>
      <w:spacing w:before="120" w:line="240" w:lineRule="exact"/>
      <w:ind w:left="170" w:hanging="170"/>
    </w:pPr>
    <w:rPr>
      <w:rFonts w:ascii="Century Gothic" w:hAnsi="Century Gothic" w:cs="Arial"/>
      <w:snapToGrid w:val="0"/>
      <w:color w:val="000000"/>
      <w:sz w:val="20"/>
      <w:szCs w:val="20"/>
      <w:lang w:val="en-US" w:eastAsia="en-GB"/>
    </w:rPr>
  </w:style>
  <w:style w:type="paragraph" w:customStyle="1" w:styleId="15btabletext">
    <w:name w:val="15b_table text"/>
    <w:basedOn w:val="Normal"/>
    <w:rsid w:val="00B11B7F"/>
    <w:pPr>
      <w:tabs>
        <w:tab w:val="left" w:pos="2127"/>
      </w:tabs>
      <w:spacing w:before="60" w:after="60" w:line="200" w:lineRule="exact"/>
    </w:pPr>
    <w:rPr>
      <w:rFonts w:ascii="Century Gothic" w:hAnsi="Century Gothic"/>
      <w:snapToGrid w:val="0"/>
      <w:color w:val="000000"/>
      <w:sz w:val="16"/>
      <w:szCs w:val="20"/>
      <w:lang w:eastAsia="en-GB"/>
    </w:rPr>
  </w:style>
  <w:style w:type="paragraph" w:customStyle="1" w:styleId="17pointsnumbered">
    <w:name w:val="17_points numbered"/>
    <w:basedOn w:val="06bullets"/>
    <w:rsid w:val="00B11B7F"/>
    <w:pPr>
      <w:numPr>
        <w:numId w:val="0"/>
      </w:numPr>
      <w:ind w:left="284" w:hanging="284"/>
    </w:pPr>
    <w:rPr>
      <w:szCs w:val="22"/>
    </w:rPr>
  </w:style>
  <w:style w:type="paragraph" w:customStyle="1" w:styleId="10aActivitytext">
    <w:name w:val="10a_Activity text"/>
    <w:basedOn w:val="Normal"/>
    <w:rsid w:val="00247A25"/>
    <w:pPr>
      <w:spacing w:before="120" w:line="240" w:lineRule="exact"/>
    </w:pPr>
    <w:rPr>
      <w:rFonts w:ascii="Century Gothic" w:hAnsi="Century Gothic" w:cs="Arial"/>
      <w:snapToGrid w:val="0"/>
      <w:color w:val="000000"/>
      <w:sz w:val="20"/>
      <w:szCs w:val="20"/>
      <w:lang w:val="en-US" w:eastAsia="en-GB"/>
    </w:rPr>
  </w:style>
  <w:style w:type="paragraph" w:customStyle="1" w:styleId="17asubbullets">
    <w:name w:val="17a_sub bullets"/>
    <w:basedOn w:val="06bullets"/>
    <w:rsid w:val="00325A4F"/>
    <w:pPr>
      <w:numPr>
        <w:numId w:val="0"/>
      </w:numPr>
      <w:ind w:left="568" w:hanging="284"/>
    </w:pPr>
    <w:rPr>
      <w:szCs w:val="22"/>
    </w:rPr>
  </w:style>
  <w:style w:type="character" w:styleId="Hyperlink">
    <w:name w:val="Hyperlink"/>
    <w:basedOn w:val="DefaultParagraphFont"/>
    <w:rsid w:val="00A105BE"/>
    <w:rPr>
      <w:rFonts w:ascii="Century Gothic" w:hAnsi="Century Gothic"/>
      <w:color w:val="0000FF"/>
      <w:sz w:val="18"/>
      <w:u w:val="single"/>
    </w:rPr>
  </w:style>
  <w:style w:type="character" w:customStyle="1" w:styleId="01aWorksheettype">
    <w:name w:val="01a_Worksheet type"/>
    <w:rsid w:val="00D73128"/>
    <w:rPr>
      <w:rFonts w:ascii="Rockwell" w:hAnsi="Rockwell"/>
      <w:color w:val="8C8E8E"/>
      <w:sz w:val="40"/>
    </w:rPr>
  </w:style>
  <w:style w:type="paragraph" w:customStyle="1" w:styleId="10Activitytitle">
    <w:name w:val="10_Activity title"/>
    <w:basedOn w:val="Normal"/>
    <w:rsid w:val="00247A25"/>
    <w:pPr>
      <w:pBdr>
        <w:top w:val="single" w:sz="24" w:space="2" w:color="000000"/>
      </w:pBdr>
      <w:shd w:val="clear" w:color="auto" w:fill="DDE9ED"/>
      <w:spacing w:before="240"/>
    </w:pPr>
    <w:rPr>
      <w:rFonts w:ascii="Trebuchet MS Bold" w:hAnsi="Trebuchet MS Bold" w:cs="Arial"/>
      <w:b/>
      <w:snapToGrid w:val="0"/>
      <w:color w:val="972B75"/>
      <w:sz w:val="24"/>
      <w:szCs w:val="20"/>
      <w:lang w:val="en-US" w:eastAsia="en-GB"/>
    </w:rPr>
  </w:style>
  <w:style w:type="paragraph" w:customStyle="1" w:styleId="10bActivityQs">
    <w:name w:val="10b_Activity Qs"/>
    <w:basedOn w:val="Normal"/>
    <w:rsid w:val="00247A25"/>
    <w:pPr>
      <w:spacing w:before="120" w:line="240" w:lineRule="exact"/>
      <w:ind w:left="284" w:right="2268" w:hanging="284"/>
    </w:pPr>
    <w:rPr>
      <w:rFonts w:ascii="Century Gothic" w:hAnsi="Century Gothic" w:cs="Arial"/>
      <w:snapToGrid w:val="0"/>
      <w:color w:val="000000"/>
      <w:sz w:val="20"/>
      <w:szCs w:val="22"/>
      <w:lang w:val="en-US" w:eastAsia="en-GB"/>
    </w:rPr>
  </w:style>
  <w:style w:type="paragraph" w:customStyle="1" w:styleId="10cActivitylastline">
    <w:name w:val="10c_Activity last line"/>
    <w:basedOn w:val="Normal"/>
    <w:rsid w:val="00247A25"/>
    <w:pPr>
      <w:pBdr>
        <w:bottom w:val="single" w:sz="24" w:space="3" w:color="000000"/>
      </w:pBdr>
      <w:shd w:val="clear" w:color="auto" w:fill="DDE9ED"/>
      <w:spacing w:before="120" w:line="160" w:lineRule="exact"/>
      <w:ind w:left="284" w:hanging="284"/>
    </w:pPr>
    <w:rPr>
      <w:rFonts w:ascii="Century Gothic" w:hAnsi="Century Gothic"/>
      <w:snapToGrid w:val="0"/>
      <w:color w:val="000000"/>
      <w:sz w:val="16"/>
      <w:szCs w:val="20"/>
      <w:lang w:eastAsia="en-GB"/>
    </w:rPr>
  </w:style>
  <w:style w:type="paragraph" w:customStyle="1" w:styleId="15atableheader">
    <w:name w:val="15a_table header"/>
    <w:rsid w:val="00B11B7F"/>
    <w:pPr>
      <w:framePr w:hSpace="180" w:wrap="around" w:vAnchor="text" w:hAnchor="text" w:xAlign="center" w:y="1"/>
      <w:spacing w:line="200" w:lineRule="exact"/>
      <w:suppressOverlap/>
    </w:pPr>
    <w:rPr>
      <w:rFonts w:ascii="Trebuchet MS" w:hAnsi="Trebuchet MS"/>
      <w:b/>
      <w:snapToGrid w:val="0"/>
      <w:color w:val="FFFFFF"/>
      <w:sz w:val="17"/>
    </w:rPr>
  </w:style>
  <w:style w:type="character" w:customStyle="1" w:styleId="14studentanswers">
    <w:name w:val="14_student answers"/>
    <w:basedOn w:val="DefaultParagraphFont"/>
    <w:rsid w:val="00D73128"/>
    <w:rPr>
      <w:rFonts w:ascii="Comic Sans MS" w:hAnsi="Comic Sans MS"/>
      <w:color w:val="0000FF"/>
      <w:sz w:val="24"/>
    </w:rPr>
  </w:style>
  <w:style w:type="character" w:customStyle="1" w:styleId="15ctabletextbold">
    <w:name w:val="15c_table text bold"/>
    <w:rsid w:val="00B11B7F"/>
    <w:rPr>
      <w:rFonts w:ascii="Century Gothic" w:hAnsi="Century Gothic"/>
      <w:b/>
      <w:color w:val="15649D"/>
      <w:sz w:val="16"/>
    </w:rPr>
  </w:style>
  <w:style w:type="character" w:customStyle="1" w:styleId="05aBodybolditals">
    <w:name w:val="05a_Body bold itals"/>
    <w:basedOn w:val="DefaultParagraphFont"/>
    <w:rsid w:val="009D0F46"/>
    <w:rPr>
      <w:rFonts w:ascii="Century Gothic" w:hAnsi="Century Gothic"/>
      <w:b/>
      <w:bCs/>
      <w:i/>
      <w:iCs/>
      <w:sz w:val="20"/>
    </w:rPr>
  </w:style>
  <w:style w:type="paragraph" w:customStyle="1" w:styleId="16Diagcentred">
    <w:name w:val="16_Diag centred"/>
    <w:basedOn w:val="Normal"/>
    <w:rsid w:val="006E3F34"/>
    <w:pPr>
      <w:spacing w:line="240" w:lineRule="exact"/>
      <w:jc w:val="center"/>
    </w:pPr>
    <w:rPr>
      <w:rFonts w:ascii="Century Gothic" w:hAnsi="Century Gothic"/>
      <w:snapToGrid w:val="0"/>
      <w:color w:val="000000"/>
      <w:sz w:val="20"/>
      <w:szCs w:val="20"/>
      <w:lang w:eastAsia="en-GB"/>
    </w:rPr>
  </w:style>
  <w:style w:type="paragraph" w:customStyle="1" w:styleId="18imageimportline">
    <w:name w:val="18_image import line"/>
    <w:basedOn w:val="Normal"/>
    <w:rsid w:val="00A105BE"/>
    <w:pPr>
      <w:spacing w:before="180" w:line="240" w:lineRule="atLeast"/>
    </w:pPr>
    <w:rPr>
      <w:rFonts w:ascii="Century Gothic" w:hAnsi="Century Gothic"/>
      <w:snapToGrid w:val="0"/>
      <w:color w:val="000000"/>
      <w:sz w:val="20"/>
      <w:szCs w:val="20"/>
      <w:lang w:eastAsia="en-GB"/>
    </w:rPr>
  </w:style>
  <w:style w:type="paragraph" w:customStyle="1" w:styleId="19Captions">
    <w:name w:val="19_Captions"/>
    <w:basedOn w:val="05Bodypara"/>
    <w:qFormat/>
    <w:rsid w:val="009D0F46"/>
    <w:rPr>
      <w:rFonts w:cs="Arial"/>
      <w:lang w:val="en-US"/>
    </w:rPr>
  </w:style>
  <w:style w:type="paragraph" w:customStyle="1" w:styleId="00Headertitle">
    <w:name w:val="00_Header title"/>
    <w:basedOn w:val="01Worksheettitle"/>
    <w:qFormat/>
    <w:rsid w:val="00B130AE"/>
    <w:pPr>
      <w:spacing w:line="300" w:lineRule="exact"/>
    </w:pPr>
    <w:rPr>
      <w:color w:val="FFFFFF"/>
      <w:sz w:val="28"/>
    </w:rPr>
  </w:style>
  <w:style w:type="table" w:styleId="TableGrid">
    <w:name w:val="Table Grid"/>
    <w:basedOn w:val="TableNormal"/>
    <w:rsid w:val="006E3F34"/>
    <w:rPr>
      <w:rFonts w:ascii="Times New Roman" w:hAnsi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Tasktitle">
    <w:name w:val="08_Task title"/>
    <w:basedOn w:val="Normal"/>
    <w:rsid w:val="00D73128"/>
    <w:pPr>
      <w:pBdr>
        <w:top w:val="single" w:sz="18" w:space="4" w:color="99CCFF"/>
        <w:left w:val="single" w:sz="18" w:space="4" w:color="99CCFF"/>
        <w:bottom w:val="single" w:sz="18" w:space="6" w:color="99CCFF"/>
        <w:right w:val="single" w:sz="18" w:space="4" w:color="99CCFF"/>
      </w:pBdr>
      <w:spacing w:before="360" w:line="250" w:lineRule="exact"/>
      <w:ind w:left="119" w:right="85"/>
    </w:pPr>
    <w:rPr>
      <w:rFonts w:ascii="Trebuchet MS Bold" w:hAnsi="Trebuchet MS Bold"/>
      <w:b/>
      <w:snapToGrid w:val="0"/>
      <w:color w:val="000000"/>
      <w:sz w:val="28"/>
      <w:szCs w:val="20"/>
      <w:lang w:eastAsia="en-GB"/>
    </w:rPr>
  </w:style>
  <w:style w:type="paragraph" w:customStyle="1" w:styleId="08aTasktext">
    <w:name w:val="08a_Task text"/>
    <w:basedOn w:val="Normal"/>
    <w:rsid w:val="00D73128"/>
    <w:pPr>
      <w:pBdr>
        <w:top w:val="single" w:sz="18" w:space="4" w:color="99CCFF"/>
        <w:left w:val="single" w:sz="18" w:space="4" w:color="99CCFF"/>
        <w:bottom w:val="single" w:sz="18" w:space="6" w:color="99CCFF"/>
        <w:right w:val="single" w:sz="18" w:space="4" w:color="99CCFF"/>
      </w:pBdr>
      <w:spacing w:before="240" w:line="320" w:lineRule="exact"/>
      <w:ind w:left="119" w:right="85"/>
    </w:pPr>
    <w:rPr>
      <w:rFonts w:ascii="Century Gothic" w:hAnsi="Century Gothic"/>
      <w:snapToGrid w:val="0"/>
      <w:color w:val="000000"/>
      <w:sz w:val="24"/>
      <w:szCs w:val="20"/>
      <w:lang w:eastAsia="en-GB"/>
    </w:rPr>
  </w:style>
  <w:style w:type="paragraph" w:customStyle="1" w:styleId="02Groupboxtext">
    <w:name w:val="02_Group box text"/>
    <w:rsid w:val="00247A25"/>
    <w:pPr>
      <w:pBdr>
        <w:top w:val="single" w:sz="18" w:space="12" w:color="C0C0C0"/>
        <w:left w:val="single" w:sz="18" w:space="4" w:color="C0C0C0"/>
        <w:bottom w:val="single" w:sz="18" w:space="6" w:color="C0C0C0"/>
        <w:right w:val="single" w:sz="18" w:space="4" w:color="C0C0C0"/>
      </w:pBdr>
      <w:spacing w:before="240"/>
      <w:ind w:left="113" w:right="142"/>
    </w:pPr>
    <w:rPr>
      <w:rFonts w:ascii="Century Gothic" w:hAnsi="Century Gothic"/>
      <w:snapToGrid w:val="0"/>
      <w:color w:val="000000"/>
    </w:rPr>
  </w:style>
  <w:style w:type="paragraph" w:customStyle="1" w:styleId="03Objectivesheader">
    <w:name w:val="03_Objectives header"/>
    <w:qFormat/>
    <w:rsid w:val="00247A25"/>
    <w:pPr>
      <w:numPr>
        <w:numId w:val="12"/>
      </w:numPr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hd w:val="clear" w:color="auto" w:fill="C0C0C0"/>
      <w:tabs>
        <w:tab w:val="clear" w:pos="284"/>
        <w:tab w:val="num" w:pos="720"/>
        <w:tab w:val="left" w:pos="6120"/>
      </w:tabs>
      <w:spacing w:before="360" w:after="60"/>
      <w:ind w:left="720" w:right="113" w:hanging="360"/>
    </w:pPr>
    <w:rPr>
      <w:rFonts w:ascii="Trebuchet MS" w:hAnsi="Trebuchet MS"/>
      <w:b/>
      <w:snapToGrid w:val="0"/>
      <w:color w:val="000000"/>
      <w:sz w:val="24"/>
      <w:lang w:val="en-US"/>
    </w:rPr>
  </w:style>
  <w:style w:type="paragraph" w:customStyle="1" w:styleId="03aObjectivestext">
    <w:name w:val="03a_Objectives text"/>
    <w:qFormat/>
    <w:rsid w:val="00247A25"/>
    <w:pPr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line="240" w:lineRule="exact"/>
      <w:ind w:left="113" w:right="113"/>
    </w:pPr>
    <w:rPr>
      <w:rFonts w:ascii="Century Gothic" w:hAnsi="Century Gothic"/>
      <w:snapToGrid w:val="0"/>
      <w:color w:val="000000"/>
      <w:lang w:val="en-US"/>
    </w:rPr>
  </w:style>
  <w:style w:type="paragraph" w:customStyle="1" w:styleId="03bObjectivesbullets">
    <w:name w:val="03b_Objectives bullets"/>
    <w:basedOn w:val="Normal"/>
    <w:qFormat/>
    <w:rsid w:val="00247A25"/>
    <w:pPr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before="120" w:line="240" w:lineRule="exact"/>
      <w:ind w:right="113"/>
    </w:pPr>
    <w:rPr>
      <w:rFonts w:ascii="Century Gothic" w:hAnsi="Century Gothic" w:cs="Arial"/>
      <w:snapToGrid w:val="0"/>
      <w:color w:val="000000"/>
      <w:sz w:val="20"/>
      <w:szCs w:val="20"/>
      <w:lang w:val="en-US" w:eastAsia="en-GB"/>
    </w:rPr>
  </w:style>
  <w:style w:type="character" w:customStyle="1" w:styleId="03cspecifications">
    <w:name w:val="03c_specifications"/>
    <w:basedOn w:val="DefaultParagraphFont"/>
    <w:rsid w:val="00247A25"/>
    <w:rPr>
      <w:rFonts w:ascii="Trebuchet MS Bold" w:hAnsi="Trebuchet MS Bold"/>
      <w:b/>
      <w:sz w:val="20"/>
    </w:rPr>
  </w:style>
  <w:style w:type="paragraph" w:customStyle="1" w:styleId="04Aheading">
    <w:name w:val="04_A heading"/>
    <w:basedOn w:val="Normal"/>
    <w:rsid w:val="00247A25"/>
    <w:pPr>
      <w:spacing w:line="320" w:lineRule="exact"/>
    </w:pPr>
    <w:rPr>
      <w:rFonts w:ascii="Trebuchet MS Bold" w:hAnsi="Trebuchet MS Bold"/>
      <w:b/>
      <w:bCs/>
      <w:snapToGrid w:val="0"/>
      <w:color w:val="0066A7"/>
      <w:sz w:val="28"/>
      <w:szCs w:val="20"/>
      <w:lang w:eastAsia="en-GB"/>
    </w:rPr>
  </w:style>
  <w:style w:type="paragraph" w:customStyle="1" w:styleId="07Tableheadlarge">
    <w:name w:val="07_Table head large"/>
    <w:basedOn w:val="04Aheading"/>
    <w:rsid w:val="00247A25"/>
    <w:pPr>
      <w:spacing w:before="60" w:after="60"/>
    </w:pPr>
    <w:rPr>
      <w:bCs w:val="0"/>
      <w:color w:val="FFFFFF"/>
    </w:rPr>
  </w:style>
  <w:style w:type="paragraph" w:customStyle="1" w:styleId="07tabletext">
    <w:name w:val="07_table text"/>
    <w:basedOn w:val="Normal"/>
    <w:rsid w:val="00247A25"/>
    <w:pPr>
      <w:tabs>
        <w:tab w:val="left" w:pos="2127"/>
      </w:tabs>
      <w:spacing w:before="60" w:after="60" w:line="240" w:lineRule="exact"/>
    </w:pPr>
    <w:rPr>
      <w:rFonts w:ascii="Century Gothic" w:hAnsi="Century Gothic"/>
      <w:snapToGrid w:val="0"/>
      <w:color w:val="000000"/>
      <w:sz w:val="20"/>
      <w:szCs w:val="20"/>
      <w:lang w:eastAsia="en-GB"/>
    </w:rPr>
  </w:style>
  <w:style w:type="paragraph" w:customStyle="1" w:styleId="07atablenobullets">
    <w:name w:val="07a_table no. bullets"/>
    <w:basedOn w:val="07tabletext"/>
    <w:rsid w:val="00247A25"/>
    <w:pPr>
      <w:tabs>
        <w:tab w:val="clear" w:pos="2127"/>
      </w:tabs>
    </w:pPr>
  </w:style>
  <w:style w:type="paragraph" w:customStyle="1" w:styleId="07btabletextbold">
    <w:name w:val="07b_table text bold"/>
    <w:basedOn w:val="07tabletext"/>
    <w:rsid w:val="00247A25"/>
    <w:rPr>
      <w:b/>
    </w:rPr>
  </w:style>
  <w:style w:type="paragraph" w:customStyle="1" w:styleId="08bTaskQs">
    <w:name w:val="08b_Task Qs"/>
    <w:basedOn w:val="Normal"/>
    <w:rsid w:val="00CA259E"/>
    <w:pPr>
      <w:pBdr>
        <w:top w:val="single" w:sz="18" w:space="4" w:color="99CCFF"/>
        <w:left w:val="single" w:sz="18" w:space="4" w:color="99CCFF"/>
        <w:bottom w:val="single" w:sz="18" w:space="6" w:color="99CCFF"/>
        <w:right w:val="single" w:sz="18" w:space="4" w:color="99CCFF"/>
      </w:pBdr>
      <w:spacing w:before="120" w:line="320" w:lineRule="exact"/>
      <w:ind w:left="544" w:right="85" w:hanging="425"/>
    </w:pPr>
    <w:rPr>
      <w:rFonts w:ascii="Century Gothic" w:hAnsi="Century Gothic"/>
      <w:snapToGrid w:val="0"/>
      <w:color w:val="000000"/>
      <w:sz w:val="24"/>
      <w:szCs w:val="20"/>
      <w:lang w:eastAsia="en-GB"/>
    </w:rPr>
  </w:style>
  <w:style w:type="paragraph" w:customStyle="1" w:styleId="09blankline">
    <w:name w:val="09_blank line"/>
    <w:basedOn w:val="Normal"/>
    <w:rsid w:val="00247A25"/>
    <w:pPr>
      <w:spacing w:before="180" w:line="240" w:lineRule="exact"/>
    </w:pPr>
    <w:rPr>
      <w:rFonts w:ascii="Century Gothic" w:hAnsi="Century Gothic"/>
      <w:snapToGrid w:val="0"/>
      <w:color w:val="000000"/>
      <w:sz w:val="20"/>
      <w:szCs w:val="20"/>
      <w:lang w:eastAsia="en-GB"/>
    </w:rPr>
  </w:style>
  <w:style w:type="paragraph" w:customStyle="1" w:styleId="11Concludinghead">
    <w:name w:val="11_Concluding head"/>
    <w:rsid w:val="00247A25"/>
    <w:pPr>
      <w:shd w:val="clear" w:color="auto" w:fill="C0C0C0"/>
    </w:pPr>
    <w:rPr>
      <w:rFonts w:ascii="Trebuchet MS" w:hAnsi="Trebuchet MS"/>
      <w:b/>
      <w:snapToGrid w:val="0"/>
      <w:color w:val="000000"/>
      <w:sz w:val="24"/>
      <w:lang w:val="en-US"/>
    </w:rPr>
  </w:style>
  <w:style w:type="paragraph" w:customStyle="1" w:styleId="11aConcludingline">
    <w:name w:val="11a_Concluding line"/>
    <w:rsid w:val="00247A25"/>
    <w:pPr>
      <w:pBdr>
        <w:bottom w:val="single" w:sz="36" w:space="1" w:color="C0C0C0"/>
      </w:pBdr>
    </w:pPr>
    <w:rPr>
      <w:rFonts w:ascii="Century Gothic" w:hAnsi="Century Gothic"/>
      <w:color w:val="000000"/>
      <w:sz w:val="16"/>
      <w:lang w:eastAsia="en-US"/>
    </w:rPr>
  </w:style>
  <w:style w:type="paragraph" w:styleId="Title">
    <w:name w:val="Title"/>
    <w:basedOn w:val="Normal"/>
    <w:qFormat/>
    <w:rsid w:val="00D901C5"/>
    <w:pPr>
      <w:jc w:val="center"/>
    </w:pPr>
    <w:rPr>
      <w:rFonts w:ascii="Verdana" w:hAnsi="Verdana"/>
      <w:b/>
      <w:bCs/>
      <w:sz w:val="32"/>
    </w:rPr>
  </w:style>
  <w:style w:type="character" w:styleId="PageNumber">
    <w:name w:val="page number"/>
    <w:basedOn w:val="DefaultParagraphFont"/>
    <w:rsid w:val="00D901C5"/>
  </w:style>
  <w:style w:type="paragraph" w:styleId="ListParagraph">
    <w:name w:val="List Paragraph"/>
    <w:basedOn w:val="Normal"/>
    <w:qFormat/>
    <w:rsid w:val="00AE6218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</w:rPr>
  </w:style>
  <w:style w:type="paragraph" w:styleId="BodyText">
    <w:name w:val="Body Text"/>
    <w:basedOn w:val="Normal"/>
    <w:rsid w:val="00BD3DA9"/>
    <w:rPr>
      <w:rFonts w:ascii="Times New Roman" w:hAnsi="Times New Roman"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Plan – unit 2: Practical Engineering and Communication Skills</vt:lpstr>
    </vt:vector>
  </TitlesOfParts>
  <Company>A Boyce &amp; Co Ltd.</Company>
  <LinksUpToDate>false</LinksUpToDate>
  <CharactersWithSpaces>87</CharactersWithSpaces>
  <SharedDoc>false</SharedDoc>
  <HLinks>
    <vt:vector size="6" baseType="variant">
      <vt:variant>
        <vt:i4>2818093</vt:i4>
      </vt:variant>
      <vt:variant>
        <vt:i4>1625</vt:i4>
      </vt:variant>
      <vt:variant>
        <vt:i4>1025</vt:i4>
      </vt:variant>
      <vt:variant>
        <vt:i4>1</vt:i4>
      </vt:variant>
      <vt:variant>
        <vt:lpwstr>PE_TBR_GCSE_WKST_hdr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Plan – unit 2: Practical Engineering and Communication Skills</dc:title>
  <dc:subject/>
  <dc:creator>Andy Boyce</dc:creator>
  <cp:keywords/>
  <dc:description/>
  <cp:lastModifiedBy>dave wheatley</cp:lastModifiedBy>
  <cp:revision>2</cp:revision>
  <cp:lastPrinted>2008-06-23T09:15:00Z</cp:lastPrinted>
  <dcterms:created xsi:type="dcterms:W3CDTF">2010-10-01T08:08:00Z</dcterms:created>
  <dcterms:modified xsi:type="dcterms:W3CDTF">2010-10-01T08:08:00Z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582137703</vt:i4>
  </property>
  <property fmtid="{D5CDD505-2E9C-101B-9397-08002B2CF9AE}" pid="3" name="_EmailSubject">
    <vt:lpwstr>Word templates for Diploma TRDs</vt:lpwstr>
  </property>
  <property fmtid="{D5CDD505-2E9C-101B-9397-08002B2CF9AE}" pid="4" name="_AuthorEmail">
    <vt:lpwstr>kay.wright@Edexcel.org.uk</vt:lpwstr>
  </property>
  <property fmtid="{D5CDD505-2E9C-101B-9397-08002B2CF9AE}" pid="5" name="_AuthorEmailDisplayName">
    <vt:lpwstr>Wright, Kay</vt:lpwstr>
  </property>
  <property fmtid="{D5CDD505-2E9C-101B-9397-08002B2CF9AE}" pid="6" name="_PreviousAdHocReviewCycleID">
    <vt:i4>1456097549</vt:i4>
  </property>
  <property fmtid="{D5CDD505-2E9C-101B-9397-08002B2CF9AE}" pid="7" name="_ReviewingToolsShownOnce">
    <vt:lpwstr/>
  </property>
</Properties>
</file>